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1BA7" w14:textId="77777777" w:rsidR="00226F7E" w:rsidRPr="00226F7E" w:rsidRDefault="00226F7E" w:rsidP="00226F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6F7E">
        <w:rPr>
          <w:rFonts w:ascii="Times New Roman" w:hAnsi="Times New Roman" w:cs="Times New Roman"/>
          <w:color w:val="000000"/>
          <w:sz w:val="24"/>
          <w:szCs w:val="24"/>
          <w:lang w:val="en-US"/>
        </w:rPr>
        <w:t>Al-Farabi Kazakh National University</w:t>
      </w:r>
    </w:p>
    <w:p w14:paraId="1597BA00" w14:textId="77777777" w:rsidR="00226F7E" w:rsidRPr="00226F7E" w:rsidRDefault="00226F7E" w:rsidP="00226F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6F7E">
        <w:rPr>
          <w:rFonts w:ascii="Times New Roman" w:hAnsi="Times New Roman" w:cs="Times New Roman"/>
          <w:color w:val="000000"/>
          <w:sz w:val="24"/>
          <w:szCs w:val="24"/>
          <w:lang w:val="en-US"/>
        </w:rPr>
        <w:t>Faculty of International Relations</w:t>
      </w:r>
    </w:p>
    <w:p w14:paraId="78C74DCA" w14:textId="1729EFFC" w:rsidR="00226F7E" w:rsidRPr="00226F7E" w:rsidRDefault="00226F7E" w:rsidP="00226F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6F7E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 of International Law</w:t>
      </w:r>
    </w:p>
    <w:p w14:paraId="11003CA4" w14:textId="77777777" w:rsidR="00226F7E" w:rsidRPr="00226F7E" w:rsidRDefault="00226F7E" w:rsidP="00226F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26F7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“Actual problems of the diplomatic and consular law”</w:t>
      </w:r>
    </w:p>
    <w:p w14:paraId="5123159A" w14:textId="77777777" w:rsidR="00226F7E" w:rsidRPr="00226F7E" w:rsidRDefault="00226F7E" w:rsidP="00226F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6F7E">
        <w:rPr>
          <w:rFonts w:ascii="Times New Roman" w:hAnsi="Times New Roman" w:cs="Times New Roman"/>
          <w:color w:val="000000"/>
          <w:sz w:val="24"/>
          <w:szCs w:val="24"/>
          <w:lang w:val="en-US"/>
        </w:rPr>
        <w:t>Autumn semester of the 2022-2023 academic year</w:t>
      </w:r>
    </w:p>
    <w:p w14:paraId="4D74C303" w14:textId="77777777" w:rsidR="00A846DE" w:rsidRPr="003C6FD4" w:rsidRDefault="00A846DE" w:rsidP="00183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20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810"/>
        <w:gridCol w:w="9810"/>
      </w:tblGrid>
      <w:tr w:rsidR="00790998" w:rsidRPr="003C6FD4" w14:paraId="755464FF" w14:textId="77777777" w:rsidTr="009D5452">
        <w:tc>
          <w:tcPr>
            <w:tcW w:w="810" w:type="dxa"/>
          </w:tcPr>
          <w:p w14:paraId="136A176B" w14:textId="732881C8" w:rsidR="00790998" w:rsidRPr="00AC60D6" w:rsidRDefault="00AC60D6" w:rsidP="0018389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9810" w:type="dxa"/>
          </w:tcPr>
          <w:p w14:paraId="681128BA" w14:textId="1CDA0ADE" w:rsidR="00790998" w:rsidRPr="005E1D37" w:rsidRDefault="00AC60D6" w:rsidP="00183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Topics and tasks</w:t>
            </w:r>
            <w:r w:rsidR="00790998" w:rsidRPr="005E1D37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90998" w:rsidRPr="006571B2" w14:paraId="732CA194" w14:textId="77777777" w:rsidTr="009D5452">
        <w:tc>
          <w:tcPr>
            <w:tcW w:w="810" w:type="dxa"/>
          </w:tcPr>
          <w:p w14:paraId="41B38D63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810" w:type="dxa"/>
          </w:tcPr>
          <w:p w14:paraId="3D886F8C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The concept, system and sources of diplomatic law</w:t>
            </w:r>
          </w:p>
          <w:p w14:paraId="362C2DEB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 xml:space="preserve">1. the concept, legal nature and features of modern diplomatic law </w:t>
            </w:r>
          </w:p>
          <w:p w14:paraId="57EA64F7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2. correlation of diplomacy, foreign policy and international law</w:t>
            </w:r>
          </w:p>
          <w:p w14:paraId="56303457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 xml:space="preserve">3. sources of diplomatic law: concept, types, nature of duality </w:t>
            </w:r>
          </w:p>
          <w:p w14:paraId="1254DAEE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4. legislation of the Republic of Kazakhstan on Diplomatic law</w:t>
            </w:r>
          </w:p>
          <w:p w14:paraId="0E050F67" w14:textId="5C5F9076" w:rsidR="00905BC9" w:rsidRPr="003C6FD4" w:rsidRDefault="00AC60D6" w:rsidP="00AC60D6">
            <w:pPr>
              <w:pStyle w:val="a7"/>
              <w:numPr>
                <w:ilvl w:val="0"/>
                <w:numId w:val="23"/>
              </w:numPr>
              <w:ind w:left="0" w:hanging="284"/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5. Vienna universal Convention on Diplomatic Relations of 1961 as a source</w:t>
            </w:r>
          </w:p>
        </w:tc>
      </w:tr>
      <w:tr w:rsidR="00790998" w:rsidRPr="006571B2" w14:paraId="7CB40A01" w14:textId="77777777" w:rsidTr="009D5452">
        <w:tc>
          <w:tcPr>
            <w:tcW w:w="810" w:type="dxa"/>
          </w:tcPr>
          <w:p w14:paraId="123FAFB1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810" w:type="dxa"/>
          </w:tcPr>
          <w:p w14:paraId="1B8C971A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Diplomatic service as part of the civil service</w:t>
            </w:r>
          </w:p>
          <w:p w14:paraId="7B8D909E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1.the basics of diplomacy. People's diplomacy</w:t>
            </w:r>
          </w:p>
          <w:p w14:paraId="00F1E4E1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2. concept, types of External Relations bodies of the Republic of Kazakhstan</w:t>
            </w:r>
          </w:p>
          <w:p w14:paraId="5AE6395E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3. foreign policy activities of the President, Parliament, Government of the Republic of Kazakhstan</w:t>
            </w:r>
          </w:p>
          <w:p w14:paraId="0ED78272" w14:textId="4D33BCBE" w:rsidR="00B03E96" w:rsidRPr="003C6FD4" w:rsidRDefault="00AC60D6" w:rsidP="00AC60D6">
            <w:pPr>
              <w:pStyle w:val="a7"/>
              <w:numPr>
                <w:ilvl w:val="0"/>
                <w:numId w:val="27"/>
              </w:numPr>
              <w:ind w:left="0" w:hanging="284"/>
              <w:jc w:val="both"/>
              <w:rPr>
                <w:b/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4. procedure for passing diplomatic service in the Republic of Kazakhstan</w:t>
            </w:r>
          </w:p>
        </w:tc>
      </w:tr>
      <w:tr w:rsidR="00790998" w:rsidRPr="006571B2" w14:paraId="7F88B6B3" w14:textId="77777777" w:rsidTr="009D5452">
        <w:tc>
          <w:tcPr>
            <w:tcW w:w="810" w:type="dxa"/>
          </w:tcPr>
          <w:p w14:paraId="21F0CA37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810" w:type="dxa"/>
          </w:tcPr>
          <w:p w14:paraId="4048B505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History of diplomatic law</w:t>
            </w:r>
          </w:p>
          <w:p w14:paraId="40555569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1. historical significance and role of the Vienna protocol of 1815 in the development of diplomatic law</w:t>
            </w:r>
          </w:p>
          <w:p w14:paraId="24BA79C2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2. formation of diplomatic law as a branch of international law</w:t>
            </w:r>
          </w:p>
          <w:p w14:paraId="3E593666" w14:textId="20DDCE70" w:rsidR="00743525" w:rsidRPr="003C6FD4" w:rsidRDefault="00AC60D6" w:rsidP="00AC60D6">
            <w:pPr>
              <w:pStyle w:val="a7"/>
              <w:numPr>
                <w:ilvl w:val="0"/>
                <w:numId w:val="29"/>
              </w:numPr>
              <w:ind w:left="0" w:hanging="284"/>
              <w:jc w:val="both"/>
              <w:rPr>
                <w:b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3.the emergence of Embassy law. Diplomacy in the history of Kazakhstan</w:t>
            </w:r>
          </w:p>
        </w:tc>
      </w:tr>
      <w:tr w:rsidR="00790998" w:rsidRPr="006571B2" w14:paraId="1A1C8858" w14:textId="77777777" w:rsidTr="009D5452">
        <w:trPr>
          <w:trHeight w:val="185"/>
        </w:trPr>
        <w:tc>
          <w:tcPr>
            <w:tcW w:w="810" w:type="dxa"/>
          </w:tcPr>
          <w:p w14:paraId="3AD5F474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810" w:type="dxa"/>
          </w:tcPr>
          <w:p w14:paraId="3C94F71E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External relations bodies</w:t>
            </w:r>
          </w:p>
          <w:p w14:paraId="39D914A3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 xml:space="preserve">1. the concept of bodies of External Relations, </w:t>
            </w:r>
          </w:p>
          <w:p w14:paraId="57F989C7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2. internal external relations bodies</w:t>
            </w:r>
          </w:p>
          <w:p w14:paraId="2D89CA24" w14:textId="1B278BF5" w:rsidR="00743525" w:rsidRPr="003C6FD4" w:rsidRDefault="00AC60D6" w:rsidP="00AC60D6">
            <w:pPr>
              <w:pStyle w:val="a7"/>
              <w:numPr>
                <w:ilvl w:val="0"/>
                <w:numId w:val="24"/>
              </w:numPr>
              <w:ind w:left="0" w:hanging="284"/>
              <w:rPr>
                <w:b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3. bodies of External Relations of foreign states</w:t>
            </w:r>
          </w:p>
        </w:tc>
      </w:tr>
      <w:tr w:rsidR="00790998" w:rsidRPr="006571B2" w14:paraId="405C56E8" w14:textId="77777777" w:rsidTr="009D5452">
        <w:tc>
          <w:tcPr>
            <w:tcW w:w="810" w:type="dxa"/>
          </w:tcPr>
          <w:p w14:paraId="53A75376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810" w:type="dxa"/>
          </w:tcPr>
          <w:p w14:paraId="21382FD2" w14:textId="77777777" w:rsidR="00AC60D6" w:rsidRPr="00AC60D6" w:rsidRDefault="00AC60D6" w:rsidP="00AC60D6">
            <w:pPr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Composition and functions of the diplomatic mission</w:t>
            </w:r>
          </w:p>
          <w:p w14:paraId="038F528D" w14:textId="77777777" w:rsidR="00AC60D6" w:rsidRPr="00AC60D6" w:rsidRDefault="00AC60D6" w:rsidP="00AC60D6">
            <w:pPr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 xml:space="preserve">1.diplomatic missions of the Republic of Kazakhstan. Concept, types, legal status </w:t>
            </w:r>
          </w:p>
          <w:p w14:paraId="2C5E94BC" w14:textId="77777777" w:rsidR="00AC60D6" w:rsidRPr="00AC60D6" w:rsidRDefault="00AC60D6" w:rsidP="00AC60D6">
            <w:pPr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2. functions of diplomatic missions</w:t>
            </w:r>
          </w:p>
          <w:p w14:paraId="437CBBE6" w14:textId="77777777" w:rsidR="00AC60D6" w:rsidRPr="00AC60D6" w:rsidRDefault="00AC60D6" w:rsidP="00AC60D6">
            <w:pPr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3. procedure for rotation of diplomatic workers of the Republic of Kazakhstan</w:t>
            </w:r>
          </w:p>
          <w:p w14:paraId="26DE7C89" w14:textId="23414AF6" w:rsidR="00905BC9" w:rsidRPr="003C6FD4" w:rsidRDefault="00AC60D6" w:rsidP="00AC60D6">
            <w:pPr>
              <w:pStyle w:val="a7"/>
              <w:numPr>
                <w:ilvl w:val="0"/>
                <w:numId w:val="31"/>
              </w:numPr>
              <w:ind w:left="0" w:hanging="284"/>
              <w:rPr>
                <w:b/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4.system of diplomatic classes and ranks in the Republic of Kazakhstan. The concept, types, procedure for granting and grounds for promotion, deprivation or reduction</w:t>
            </w:r>
          </w:p>
        </w:tc>
      </w:tr>
      <w:tr w:rsidR="00790998" w:rsidRPr="003C6FD4" w14:paraId="19CAA381" w14:textId="77777777" w:rsidTr="009D5452">
        <w:tc>
          <w:tcPr>
            <w:tcW w:w="810" w:type="dxa"/>
          </w:tcPr>
          <w:p w14:paraId="317ED288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810" w:type="dxa"/>
          </w:tcPr>
          <w:p w14:paraId="3EF3681F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Beginning and end of the diplomatic mission</w:t>
            </w:r>
          </w:p>
          <w:p w14:paraId="1AEE3CEA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1. grounds for the suppression of the diplomatic mission</w:t>
            </w:r>
          </w:p>
          <w:p w14:paraId="40A393B5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2. appointment of the head of the diplomatic mission of the Republic of Kazakhstan: the procedure for requesting agremandu, appointment to the post</w:t>
            </w:r>
          </w:p>
          <w:p w14:paraId="5E665128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3. visit of the head of the diplomatic mission of the Republic of Kazakhstan to the host country: preparation for taking office, presentation of credentials</w:t>
            </w:r>
          </w:p>
          <w:p w14:paraId="22650DAE" w14:textId="16445389" w:rsidR="00905BC9" w:rsidRPr="003C6FD4" w:rsidRDefault="00AC60D6" w:rsidP="00AC60D6">
            <w:pPr>
              <w:pStyle w:val="a7"/>
              <w:numPr>
                <w:ilvl w:val="0"/>
                <w:numId w:val="22"/>
              </w:numPr>
              <w:ind w:left="0" w:hanging="284"/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4. grounds for the completion of the diplomatic mission</w:t>
            </w:r>
          </w:p>
        </w:tc>
      </w:tr>
      <w:tr w:rsidR="00790998" w:rsidRPr="006571B2" w14:paraId="2438D817" w14:textId="77777777" w:rsidTr="009D5452">
        <w:tc>
          <w:tcPr>
            <w:tcW w:w="810" w:type="dxa"/>
          </w:tcPr>
          <w:p w14:paraId="0DEF56CC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9810" w:type="dxa"/>
          </w:tcPr>
          <w:p w14:paraId="03406EBB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Immunities and privileges of the diplomatic mission and its employees</w:t>
            </w:r>
          </w:p>
          <w:p w14:paraId="59E49D5A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1. diplomatic privileges and immunities</w:t>
            </w:r>
          </w:p>
          <w:p w14:paraId="32755FFD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2. immunities and privileges of diplomatic missions</w:t>
            </w:r>
          </w:p>
          <w:p w14:paraId="5BF032AB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3. personal immunities and privileges of diplomatic workers and their family members</w:t>
            </w:r>
          </w:p>
          <w:p w14:paraId="1F874A44" w14:textId="28D4A815" w:rsidR="00B03E96" w:rsidRPr="003C6FD4" w:rsidRDefault="00AC60D6" w:rsidP="00AC60D6">
            <w:pPr>
              <w:pStyle w:val="a7"/>
              <w:numPr>
                <w:ilvl w:val="0"/>
                <w:numId w:val="26"/>
              </w:numPr>
              <w:ind w:left="0" w:hanging="284"/>
              <w:jc w:val="both"/>
              <w:rPr>
                <w:b/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4. duties of the personnel of the diplomatic mission in relation to the host state</w:t>
            </w:r>
          </w:p>
        </w:tc>
      </w:tr>
      <w:tr w:rsidR="00790998" w:rsidRPr="003C6FD4" w14:paraId="5CAEE765" w14:textId="77777777" w:rsidTr="009D5452">
        <w:trPr>
          <w:trHeight w:val="162"/>
        </w:trPr>
        <w:tc>
          <w:tcPr>
            <w:tcW w:w="810" w:type="dxa"/>
          </w:tcPr>
          <w:p w14:paraId="33C6A57A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9810" w:type="dxa"/>
          </w:tcPr>
          <w:p w14:paraId="2AAD1FA4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Diplomatic law of special missions</w:t>
            </w:r>
          </w:p>
          <w:p w14:paraId="4EA3AF71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1. conditions for the start of a special mission</w:t>
            </w:r>
          </w:p>
          <w:p w14:paraId="788E6C39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2. advantages and immunities of Special Missions</w:t>
            </w:r>
          </w:p>
          <w:p w14:paraId="1031AC62" w14:textId="0ADAAF4F" w:rsidR="00905BC9" w:rsidRPr="003C6FD4" w:rsidRDefault="00AC60D6" w:rsidP="00AC60D6">
            <w:pPr>
              <w:pStyle w:val="a7"/>
              <w:numPr>
                <w:ilvl w:val="0"/>
                <w:numId w:val="28"/>
              </w:numPr>
              <w:ind w:left="0" w:hanging="284"/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3. conditions for the completion of a special mission</w:t>
            </w:r>
          </w:p>
        </w:tc>
      </w:tr>
      <w:tr w:rsidR="00790998" w:rsidRPr="003C6FD4" w14:paraId="01902217" w14:textId="77777777" w:rsidTr="009D5452">
        <w:tc>
          <w:tcPr>
            <w:tcW w:w="810" w:type="dxa"/>
          </w:tcPr>
          <w:p w14:paraId="3CEFE595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9810" w:type="dxa"/>
          </w:tcPr>
          <w:p w14:paraId="2E760150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The concept and sources of consular law</w:t>
            </w:r>
          </w:p>
          <w:p w14:paraId="001D322F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 xml:space="preserve">1. concept, legal nature and features of the concept of Consular law </w:t>
            </w:r>
          </w:p>
          <w:p w14:paraId="7B1AD990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2. sources of Consular law: concept, types</w:t>
            </w:r>
          </w:p>
          <w:p w14:paraId="2F022D49" w14:textId="501954C3" w:rsidR="003C6FD4" w:rsidRPr="003C6FD4" w:rsidRDefault="00AC60D6" w:rsidP="00AC60D6">
            <w:pPr>
              <w:pStyle w:val="a7"/>
              <w:numPr>
                <w:ilvl w:val="0"/>
                <w:numId w:val="21"/>
              </w:numPr>
              <w:ind w:left="0" w:hanging="284"/>
              <w:jc w:val="both"/>
              <w:rPr>
                <w:b/>
                <w:sz w:val="24"/>
                <w:szCs w:val="24"/>
              </w:rPr>
            </w:pPr>
            <w:r w:rsidRPr="00AC60D6">
              <w:rPr>
                <w:sz w:val="24"/>
                <w:szCs w:val="24"/>
                <w:lang w:val="kk-KZ"/>
              </w:rPr>
              <w:t>3. content of the Vienna Convention on Consular Relations of 1963</w:t>
            </w:r>
          </w:p>
        </w:tc>
      </w:tr>
      <w:tr w:rsidR="00790998" w:rsidRPr="003C6FD4" w14:paraId="6371C5AC" w14:textId="77777777" w:rsidTr="009D5452">
        <w:tc>
          <w:tcPr>
            <w:tcW w:w="810" w:type="dxa"/>
          </w:tcPr>
          <w:p w14:paraId="1178744C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9810" w:type="dxa"/>
          </w:tcPr>
          <w:p w14:paraId="5DCCE9C3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Procedure for establishing and implementing Consular Relations</w:t>
            </w:r>
          </w:p>
          <w:p w14:paraId="1930CA6A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 xml:space="preserve">1. consuls of the Republic of Kazakhstan as diplomatic workers </w:t>
            </w:r>
          </w:p>
          <w:p w14:paraId="7FD2168D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lastRenderedPageBreak/>
              <w:t>2. grounds for the beginning and end of the consular mission</w:t>
            </w:r>
          </w:p>
          <w:p w14:paraId="5EBBBDEB" w14:textId="0AFB1890" w:rsidR="00466729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3. consular agent and consular exequature</w:t>
            </w:r>
          </w:p>
        </w:tc>
      </w:tr>
      <w:tr w:rsidR="00790998" w:rsidRPr="006571B2" w14:paraId="381C5704" w14:textId="77777777" w:rsidTr="009D5452">
        <w:tc>
          <w:tcPr>
            <w:tcW w:w="810" w:type="dxa"/>
          </w:tcPr>
          <w:p w14:paraId="1EB94781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9810" w:type="dxa"/>
          </w:tcPr>
          <w:p w14:paraId="647FF914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Legal status, composition and functions of consular institutions</w:t>
            </w:r>
          </w:p>
          <w:p w14:paraId="1C835F31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1. concept and legal status of the Consular Office</w:t>
            </w:r>
          </w:p>
          <w:p w14:paraId="76E795FE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2. functions of the Consular Office</w:t>
            </w:r>
          </w:p>
          <w:p w14:paraId="2D721E25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3. Composition and legal text of employees of the Consular Office</w:t>
            </w:r>
          </w:p>
          <w:p w14:paraId="1EAEEF3A" w14:textId="7C169FBD" w:rsidR="00894BE5" w:rsidRPr="003C6FD4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4. immunities and privileges of the Consular Office and its employees</w:t>
            </w:r>
          </w:p>
        </w:tc>
      </w:tr>
      <w:tr w:rsidR="00790998" w:rsidRPr="006571B2" w14:paraId="6D7D75CA" w14:textId="77777777" w:rsidTr="009D5452">
        <w:tc>
          <w:tcPr>
            <w:tcW w:w="810" w:type="dxa"/>
          </w:tcPr>
          <w:p w14:paraId="32431137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810" w:type="dxa"/>
          </w:tcPr>
          <w:p w14:paraId="1883768B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Legal status of a freelance consuler</w:t>
            </w:r>
          </w:p>
          <w:p w14:paraId="06677B2E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1. the concept of a permanent Consul</w:t>
            </w:r>
          </w:p>
          <w:p w14:paraId="4AED4E88" w14:textId="77777777" w:rsidR="00AC60D6" w:rsidRPr="00AC60D6" w:rsidRDefault="00AC60D6" w:rsidP="00AC60D6">
            <w:pPr>
              <w:jc w:val="both"/>
              <w:rPr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2. Legal Regulation of the activities of a freelance Consul</w:t>
            </w:r>
          </w:p>
          <w:p w14:paraId="1D33F652" w14:textId="0CEA8170" w:rsidR="00894BE5" w:rsidRPr="003C6FD4" w:rsidRDefault="00AC60D6" w:rsidP="00AC60D6">
            <w:pPr>
              <w:pStyle w:val="a7"/>
              <w:numPr>
                <w:ilvl w:val="0"/>
                <w:numId w:val="25"/>
              </w:numPr>
              <w:ind w:left="0" w:hanging="284"/>
              <w:jc w:val="both"/>
              <w:rPr>
                <w:b/>
                <w:sz w:val="24"/>
                <w:szCs w:val="24"/>
                <w:lang w:val="kk-KZ"/>
              </w:rPr>
            </w:pPr>
            <w:r w:rsidRPr="00AC60D6">
              <w:rPr>
                <w:sz w:val="24"/>
                <w:szCs w:val="24"/>
                <w:lang w:val="kk-KZ"/>
              </w:rPr>
              <w:t>3. legal text of a freelance Consul</w:t>
            </w:r>
          </w:p>
        </w:tc>
      </w:tr>
      <w:tr w:rsidR="00790998" w:rsidRPr="006571B2" w14:paraId="418D98FA" w14:textId="77777777" w:rsidTr="009D5452">
        <w:tc>
          <w:tcPr>
            <w:tcW w:w="810" w:type="dxa"/>
          </w:tcPr>
          <w:p w14:paraId="011CAF19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9810" w:type="dxa"/>
          </w:tcPr>
          <w:p w14:paraId="0A360D82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Diplomatic law of international organizations</w:t>
            </w:r>
          </w:p>
          <w:p w14:paraId="56B0E7ED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1. the concept of diplomatic law of international organizations</w:t>
            </w:r>
          </w:p>
          <w:p w14:paraId="5BBE55AC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2. procedure for the appointment of a permanent representative office and its head in international organizations</w:t>
            </w:r>
          </w:p>
          <w:p w14:paraId="2FE99AE0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3. procedure for appointing observers in international organizations</w:t>
            </w:r>
          </w:p>
          <w:p w14:paraId="58F4C745" w14:textId="3A19A9C4" w:rsidR="00790998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4. benefits and immunities of international organizations</w:t>
            </w:r>
          </w:p>
        </w:tc>
      </w:tr>
      <w:tr w:rsidR="00790998" w:rsidRPr="006571B2" w14:paraId="55982E08" w14:textId="77777777" w:rsidTr="009D5452">
        <w:tc>
          <w:tcPr>
            <w:tcW w:w="810" w:type="dxa"/>
          </w:tcPr>
          <w:p w14:paraId="703292C6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810" w:type="dxa"/>
          </w:tcPr>
          <w:p w14:paraId="5E8F49BB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Issues of diplomatic etiquette and protocol</w:t>
            </w:r>
          </w:p>
          <w:p w14:paraId="3A0C8691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1. History of the formation and development of diplomatic etiquette and protocol</w:t>
            </w:r>
          </w:p>
          <w:p w14:paraId="0D933747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2. Legal Regulation of diplomatic etiquette and protocol</w:t>
            </w:r>
          </w:p>
          <w:p w14:paraId="3D49DC60" w14:textId="4DC92EEA" w:rsidR="003C6FD4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3. implementation of diplomatic etiquette and protocol on official and informal business trips</w:t>
            </w:r>
          </w:p>
        </w:tc>
      </w:tr>
      <w:tr w:rsidR="00790998" w:rsidRPr="006571B2" w14:paraId="469DBCD3" w14:textId="77777777" w:rsidTr="009D5452">
        <w:tc>
          <w:tcPr>
            <w:tcW w:w="810" w:type="dxa"/>
          </w:tcPr>
          <w:p w14:paraId="4A2ADCF8" w14:textId="77777777" w:rsidR="00790998" w:rsidRPr="003C6FD4" w:rsidRDefault="00790998" w:rsidP="0018389B">
            <w:pPr>
              <w:jc w:val="both"/>
              <w:rPr>
                <w:sz w:val="24"/>
                <w:szCs w:val="24"/>
                <w:lang w:val="kk-KZ"/>
              </w:rPr>
            </w:pPr>
            <w:r w:rsidRPr="003C6FD4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9810" w:type="dxa"/>
          </w:tcPr>
          <w:p w14:paraId="053500FF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Issues of diplomatic etiquette and protocol</w:t>
            </w:r>
          </w:p>
          <w:p w14:paraId="5D73E5B1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1. History of the formation and development of diplomatic etiquette and protocol</w:t>
            </w:r>
          </w:p>
          <w:p w14:paraId="423F93D6" w14:textId="77777777" w:rsidR="00AC60D6" w:rsidRPr="00AC60D6" w:rsidRDefault="00AC60D6" w:rsidP="00AC60D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2. Legal Regulation of diplomatic etiquette and protocol</w:t>
            </w:r>
          </w:p>
          <w:p w14:paraId="10DE98EF" w14:textId="6802CCEA" w:rsidR="003C6FD4" w:rsidRPr="003C6FD4" w:rsidRDefault="00AC60D6" w:rsidP="00AC60D6">
            <w:pPr>
              <w:pStyle w:val="a7"/>
              <w:numPr>
                <w:ilvl w:val="0"/>
                <w:numId w:val="37"/>
              </w:numPr>
              <w:ind w:left="0" w:hanging="284"/>
              <w:jc w:val="both"/>
              <w:rPr>
                <w:b/>
                <w:sz w:val="24"/>
                <w:szCs w:val="24"/>
                <w:lang w:val="kk-KZ"/>
              </w:rPr>
            </w:pPr>
            <w:r w:rsidRPr="00AC60D6">
              <w:rPr>
                <w:bCs/>
                <w:sz w:val="24"/>
                <w:szCs w:val="24"/>
                <w:lang w:val="kk-KZ"/>
              </w:rPr>
              <w:t>3. implementation of diplomatic etiquette and protocol on official and</w:t>
            </w:r>
            <w:r w:rsidRPr="00AC60D6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AC60D6">
              <w:rPr>
                <w:bCs/>
                <w:sz w:val="24"/>
                <w:szCs w:val="24"/>
                <w:lang w:val="kk-KZ"/>
              </w:rPr>
              <w:t>informal business trips</w:t>
            </w:r>
          </w:p>
        </w:tc>
      </w:tr>
    </w:tbl>
    <w:p w14:paraId="58EB4286" w14:textId="77777777" w:rsidR="0018389B" w:rsidRPr="003C6FD4" w:rsidRDefault="0018389B" w:rsidP="009D5452">
      <w:pPr>
        <w:keepNext/>
        <w:tabs>
          <w:tab w:val="left" w:pos="3630"/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BA5609" w14:textId="77777777" w:rsidR="009D5452" w:rsidRDefault="009D5452" w:rsidP="0018389B">
      <w:pPr>
        <w:pStyle w:val="a8"/>
        <w:spacing w:after="0"/>
        <w:jc w:val="center"/>
        <w:rPr>
          <w:b/>
          <w:lang w:val="en-US"/>
        </w:rPr>
      </w:pPr>
    </w:p>
    <w:p w14:paraId="5463E825" w14:textId="565101AE" w:rsidR="003C6FD4" w:rsidRPr="009D5452" w:rsidRDefault="009D5452" w:rsidP="0018389B">
      <w:pPr>
        <w:pStyle w:val="a8"/>
        <w:spacing w:after="0"/>
        <w:jc w:val="center"/>
        <w:rPr>
          <w:b/>
          <w:lang w:val="en-US"/>
        </w:rPr>
      </w:pPr>
      <w:r>
        <w:rPr>
          <w:b/>
          <w:lang w:val="en-US"/>
        </w:rPr>
        <w:t>References</w:t>
      </w:r>
    </w:p>
    <w:p w14:paraId="0544530A" w14:textId="17C91F1E" w:rsidR="009D5452" w:rsidRPr="009D5452" w:rsidRDefault="009D5452" w:rsidP="0018389B">
      <w:pPr>
        <w:pStyle w:val="a4"/>
        <w:spacing w:after="0"/>
        <w:ind w:left="0"/>
        <w:jc w:val="center"/>
        <w:rPr>
          <w:b/>
          <w:bCs/>
          <w:lang w:val="en-US"/>
        </w:rPr>
      </w:pPr>
      <w:r w:rsidRPr="009D5452">
        <w:rPr>
          <w:b/>
          <w:bCs/>
          <w:lang w:val="en-US"/>
        </w:rPr>
        <w:t>Main literature</w:t>
      </w:r>
    </w:p>
    <w:p w14:paraId="073B3444" w14:textId="77777777" w:rsidR="009D5452" w:rsidRDefault="009D5452" w:rsidP="009D5452">
      <w:pPr>
        <w:pStyle w:val="a4"/>
        <w:spacing w:after="0"/>
        <w:jc w:val="both"/>
      </w:pPr>
      <w:r>
        <w:t>1. Blishchenko I.P. Diplomatic law (textbook), Moscow, 1990.</w:t>
      </w:r>
    </w:p>
    <w:p w14:paraId="0550B706" w14:textId="77777777" w:rsidR="009D5452" w:rsidRDefault="009D5452" w:rsidP="009D5452">
      <w:pPr>
        <w:pStyle w:val="a4"/>
        <w:spacing w:after="0"/>
        <w:jc w:val="both"/>
      </w:pPr>
      <w:r>
        <w:t>2. Durdenevsky V.N. Diplomatic and consular law (textbook), Moscow, 1972.</w:t>
      </w:r>
    </w:p>
    <w:p w14:paraId="048A1C01" w14:textId="77777777" w:rsidR="009D5452" w:rsidRDefault="009D5452" w:rsidP="009D5452">
      <w:pPr>
        <w:pStyle w:val="a4"/>
        <w:spacing w:after="0"/>
        <w:jc w:val="both"/>
      </w:pPr>
      <w:r>
        <w:t>3. Sandrovsky K.K. Diplomatic law (textbook), Kiev, 1981.</w:t>
      </w:r>
    </w:p>
    <w:p w14:paraId="4160F608" w14:textId="77777777" w:rsidR="009D5452" w:rsidRDefault="009D5452" w:rsidP="009D5452">
      <w:pPr>
        <w:pStyle w:val="a4"/>
        <w:spacing w:after="0"/>
        <w:jc w:val="both"/>
      </w:pPr>
      <w:r>
        <w:t>4. Sandrovsky K.K. Law of Foreign Relations (textbook), Kiev, 1986.</w:t>
      </w:r>
    </w:p>
    <w:p w14:paraId="3FCB5611" w14:textId="77777777" w:rsidR="009D5452" w:rsidRDefault="009D5452" w:rsidP="009D5452">
      <w:pPr>
        <w:pStyle w:val="a4"/>
        <w:spacing w:after="0"/>
        <w:jc w:val="both"/>
      </w:pPr>
      <w:r>
        <w:t>5. Mashev D. Diplomatic and consular law (textbook), Sverdlovsk, 1986.</w:t>
      </w:r>
    </w:p>
    <w:p w14:paraId="76B196C0" w14:textId="77777777" w:rsidR="009D5452" w:rsidRDefault="009D5452" w:rsidP="009D5452">
      <w:pPr>
        <w:pStyle w:val="a4"/>
        <w:spacing w:after="0"/>
        <w:jc w:val="both"/>
      </w:pPr>
      <w:r>
        <w:t>6. Sarsembayev M.A. Consular law and consular service (Textbook), Almaty, Daneker, 2000</w:t>
      </w:r>
    </w:p>
    <w:p w14:paraId="15F13605" w14:textId="77777777" w:rsidR="009D5452" w:rsidRDefault="009D5452" w:rsidP="009D5452">
      <w:pPr>
        <w:pStyle w:val="a4"/>
        <w:spacing w:after="0"/>
        <w:jc w:val="both"/>
      </w:pPr>
      <w:r>
        <w:t>7. Sarsembayev M.A. Diplomatic and consular law (textbook), Almaty, Daneker 1999.</w:t>
      </w:r>
    </w:p>
    <w:p w14:paraId="61B21171" w14:textId="77777777" w:rsidR="009D5452" w:rsidRDefault="009D5452" w:rsidP="009D5452">
      <w:pPr>
        <w:pStyle w:val="a4"/>
        <w:spacing w:after="0"/>
        <w:jc w:val="both"/>
      </w:pPr>
      <w:r>
        <w:t>8. Sarsembayev M.A. International Law (textbook), Almaty, 1996.</w:t>
      </w:r>
    </w:p>
    <w:p w14:paraId="0753FBAA" w14:textId="09250EC7" w:rsidR="009D5452" w:rsidRDefault="009D5452" w:rsidP="009D5452">
      <w:pPr>
        <w:pStyle w:val="a4"/>
        <w:spacing w:after="0"/>
        <w:jc w:val="both"/>
      </w:pPr>
      <w:r>
        <w:t xml:space="preserve">9. Felthem R.J. The diplomat's desk book/ Translated from the English by V.E. Ulakhovich.-Mn.: OOO </w:t>
      </w:r>
      <w:r>
        <w:t>«</w:t>
      </w:r>
      <w:r>
        <w:t>New Knowledge</w:t>
      </w:r>
      <w:r>
        <w:t>»</w:t>
      </w:r>
      <w:r>
        <w:t>, 2000.</w:t>
      </w:r>
    </w:p>
    <w:p w14:paraId="3BEA538B" w14:textId="121201A5" w:rsidR="009D5452" w:rsidRDefault="009D5452" w:rsidP="009D5452">
      <w:pPr>
        <w:pStyle w:val="a4"/>
        <w:spacing w:after="0"/>
        <w:jc w:val="both"/>
      </w:pPr>
    </w:p>
    <w:p w14:paraId="57D5C35F" w14:textId="5AC822A0" w:rsidR="009D5452" w:rsidRPr="009D5452" w:rsidRDefault="009D5452" w:rsidP="009D5452">
      <w:pPr>
        <w:pStyle w:val="a4"/>
        <w:spacing w:after="0"/>
        <w:jc w:val="center"/>
        <w:rPr>
          <w:b/>
          <w:bCs/>
          <w:lang w:val="en-US"/>
        </w:rPr>
      </w:pPr>
      <w:r w:rsidRPr="009D5452">
        <w:rPr>
          <w:b/>
          <w:bCs/>
          <w:lang w:val="en-US"/>
        </w:rPr>
        <w:t xml:space="preserve">Additional literature </w:t>
      </w:r>
    </w:p>
    <w:p w14:paraId="6BCB48AA" w14:textId="77777777" w:rsidR="009D5452" w:rsidRDefault="009D5452" w:rsidP="009D5452">
      <w:pPr>
        <w:pStyle w:val="a4"/>
        <w:spacing w:after="0"/>
        <w:jc w:val="both"/>
      </w:pPr>
      <w:r>
        <w:t>1. Kulzhabayeva Zh.O. Halykaralyk zharia kukyk . Almaty, 2003.</w:t>
      </w:r>
    </w:p>
    <w:p w14:paraId="70AF9140" w14:textId="77777777" w:rsidR="009D5452" w:rsidRDefault="009D5452" w:rsidP="009D5452">
      <w:pPr>
        <w:pStyle w:val="a4"/>
        <w:spacing w:after="0"/>
        <w:jc w:val="both"/>
      </w:pPr>
      <w:r>
        <w:t>2. Course of International Law, volume 4, M., 1994.</w:t>
      </w:r>
    </w:p>
    <w:p w14:paraId="1A6428E2" w14:textId="77777777" w:rsidR="009D5452" w:rsidRDefault="009D5452" w:rsidP="009D5452">
      <w:pPr>
        <w:pStyle w:val="a4"/>
        <w:spacing w:after="0"/>
        <w:jc w:val="both"/>
      </w:pPr>
      <w:r>
        <w:t>3. International Law (textbook edited by Professor G.I. Tunkin), M., 1994.</w:t>
      </w:r>
    </w:p>
    <w:p w14:paraId="0F81177C" w14:textId="77777777" w:rsidR="009D5452" w:rsidRDefault="009D5452" w:rsidP="009D5452">
      <w:pPr>
        <w:pStyle w:val="a4"/>
        <w:spacing w:after="0"/>
        <w:jc w:val="both"/>
      </w:pPr>
      <w:r>
        <w:t>4. International Law (Textbook edited by Professors Y.M. Kolosov, V.I. Kuznetsov), M., 1994,1995, 1998.</w:t>
      </w:r>
    </w:p>
    <w:p w14:paraId="666E980E" w14:textId="77777777" w:rsidR="009D5452" w:rsidRDefault="009D5452" w:rsidP="009D5452">
      <w:pPr>
        <w:pStyle w:val="a4"/>
        <w:spacing w:after="0"/>
        <w:jc w:val="both"/>
      </w:pPr>
      <w:r>
        <w:t>5 Ignatenko G. International Law (textbook), M., 1995.</w:t>
      </w:r>
    </w:p>
    <w:p w14:paraId="3BCC5124" w14:textId="77777777" w:rsidR="009D5452" w:rsidRDefault="009D5452" w:rsidP="009D5452">
      <w:pPr>
        <w:pStyle w:val="a4"/>
        <w:spacing w:after="0"/>
        <w:jc w:val="both"/>
      </w:pPr>
      <w:r>
        <w:t>6. Lukashuk I.I. International law (general and special parts), M., 1996.</w:t>
      </w:r>
    </w:p>
    <w:p w14:paraId="0D24C56C" w14:textId="4DDA5AEF" w:rsidR="009D5452" w:rsidRPr="003C6FD4" w:rsidRDefault="009D5452" w:rsidP="009D5452">
      <w:pPr>
        <w:pStyle w:val="a4"/>
        <w:spacing w:after="0"/>
        <w:ind w:left="0"/>
        <w:jc w:val="both"/>
      </w:pPr>
      <w:r>
        <w:rPr>
          <w:lang w:val="en-US"/>
        </w:rPr>
        <w:t xml:space="preserve">     </w:t>
      </w:r>
      <w:r>
        <w:t>7. Zakharova L.M., Konovalova A.A. Fundamentals of diplomatic and consular service, Minsk, BSEU, 2001.</w:t>
      </w:r>
    </w:p>
    <w:p w14:paraId="52DB0582" w14:textId="276D0A34" w:rsidR="00A846DE" w:rsidRPr="003C09A6" w:rsidRDefault="00A846DE" w:rsidP="007E13B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846DE" w:rsidRPr="003C09A6" w:rsidSect="009D5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A9F"/>
    <w:multiLevelType w:val="hybridMultilevel"/>
    <w:tmpl w:val="EBE8B01E"/>
    <w:lvl w:ilvl="0" w:tplc="FA3A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166"/>
    <w:multiLevelType w:val="hybridMultilevel"/>
    <w:tmpl w:val="4EFA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20D0"/>
    <w:multiLevelType w:val="hybridMultilevel"/>
    <w:tmpl w:val="CEA4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94A"/>
    <w:multiLevelType w:val="hybridMultilevel"/>
    <w:tmpl w:val="568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64F"/>
    <w:multiLevelType w:val="hybridMultilevel"/>
    <w:tmpl w:val="7620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78BC"/>
    <w:multiLevelType w:val="hybridMultilevel"/>
    <w:tmpl w:val="5544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5F5C"/>
    <w:multiLevelType w:val="hybridMultilevel"/>
    <w:tmpl w:val="7804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6E8"/>
    <w:multiLevelType w:val="hybridMultilevel"/>
    <w:tmpl w:val="7438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01A6"/>
    <w:multiLevelType w:val="hybridMultilevel"/>
    <w:tmpl w:val="B79A472E"/>
    <w:lvl w:ilvl="0" w:tplc="A10010B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5707888"/>
    <w:multiLevelType w:val="hybridMultilevel"/>
    <w:tmpl w:val="6D26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07C"/>
    <w:multiLevelType w:val="hybridMultilevel"/>
    <w:tmpl w:val="3CA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C00D4"/>
    <w:multiLevelType w:val="hybridMultilevel"/>
    <w:tmpl w:val="475C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92F"/>
    <w:multiLevelType w:val="hybridMultilevel"/>
    <w:tmpl w:val="5C6A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12BD0"/>
    <w:multiLevelType w:val="hybridMultilevel"/>
    <w:tmpl w:val="C01C8170"/>
    <w:lvl w:ilvl="0" w:tplc="70D4F154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2B629E9"/>
    <w:multiLevelType w:val="hybridMultilevel"/>
    <w:tmpl w:val="2F2A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7C54"/>
    <w:multiLevelType w:val="hybridMultilevel"/>
    <w:tmpl w:val="11E6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2DDC"/>
    <w:multiLevelType w:val="hybridMultilevel"/>
    <w:tmpl w:val="2C74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342F8"/>
    <w:multiLevelType w:val="hybridMultilevel"/>
    <w:tmpl w:val="78EE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E5A05"/>
    <w:multiLevelType w:val="hybridMultilevel"/>
    <w:tmpl w:val="C9EC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E4373"/>
    <w:multiLevelType w:val="hybridMultilevel"/>
    <w:tmpl w:val="1072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6F6"/>
    <w:multiLevelType w:val="hybridMultilevel"/>
    <w:tmpl w:val="4AB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D4E35"/>
    <w:multiLevelType w:val="hybridMultilevel"/>
    <w:tmpl w:val="581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561DF"/>
    <w:multiLevelType w:val="hybridMultilevel"/>
    <w:tmpl w:val="E812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F5734"/>
    <w:multiLevelType w:val="hybridMultilevel"/>
    <w:tmpl w:val="1568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64A20"/>
    <w:multiLevelType w:val="hybridMultilevel"/>
    <w:tmpl w:val="EBCC8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A0C9D"/>
    <w:multiLevelType w:val="hybridMultilevel"/>
    <w:tmpl w:val="13B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B1B76"/>
    <w:multiLevelType w:val="hybridMultilevel"/>
    <w:tmpl w:val="34DE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D60DA"/>
    <w:multiLevelType w:val="hybridMultilevel"/>
    <w:tmpl w:val="0264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20B1A"/>
    <w:multiLevelType w:val="hybridMultilevel"/>
    <w:tmpl w:val="C892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D7042"/>
    <w:multiLevelType w:val="hybridMultilevel"/>
    <w:tmpl w:val="A6F2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20EC2"/>
    <w:multiLevelType w:val="hybridMultilevel"/>
    <w:tmpl w:val="3720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112D"/>
    <w:multiLevelType w:val="hybridMultilevel"/>
    <w:tmpl w:val="475C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F014B"/>
    <w:multiLevelType w:val="hybridMultilevel"/>
    <w:tmpl w:val="4080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C7928"/>
    <w:multiLevelType w:val="hybridMultilevel"/>
    <w:tmpl w:val="173C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D1D49"/>
    <w:multiLevelType w:val="hybridMultilevel"/>
    <w:tmpl w:val="C892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202D0"/>
    <w:multiLevelType w:val="hybridMultilevel"/>
    <w:tmpl w:val="B3D4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42C"/>
    <w:multiLevelType w:val="hybridMultilevel"/>
    <w:tmpl w:val="3200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F17"/>
    <w:multiLevelType w:val="hybridMultilevel"/>
    <w:tmpl w:val="CFF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201"/>
    <w:multiLevelType w:val="hybridMultilevel"/>
    <w:tmpl w:val="D842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4393">
    <w:abstractNumId w:val="24"/>
  </w:num>
  <w:num w:numId="2" w16cid:durableId="920338791">
    <w:abstractNumId w:val="8"/>
  </w:num>
  <w:num w:numId="3" w16cid:durableId="1311904065">
    <w:abstractNumId w:val="13"/>
  </w:num>
  <w:num w:numId="4" w16cid:durableId="592784638">
    <w:abstractNumId w:val="26"/>
  </w:num>
  <w:num w:numId="5" w16cid:durableId="227303233">
    <w:abstractNumId w:val="18"/>
  </w:num>
  <w:num w:numId="6" w16cid:durableId="424500858">
    <w:abstractNumId w:val="10"/>
  </w:num>
  <w:num w:numId="7" w16cid:durableId="1714309175">
    <w:abstractNumId w:val="17"/>
  </w:num>
  <w:num w:numId="8" w16cid:durableId="441464811">
    <w:abstractNumId w:val="1"/>
  </w:num>
  <w:num w:numId="9" w16cid:durableId="168066609">
    <w:abstractNumId w:val="2"/>
  </w:num>
  <w:num w:numId="10" w16cid:durableId="86272549">
    <w:abstractNumId w:val="33"/>
  </w:num>
  <w:num w:numId="11" w16cid:durableId="1670134379">
    <w:abstractNumId w:val="19"/>
  </w:num>
  <w:num w:numId="12" w16cid:durableId="1294099819">
    <w:abstractNumId w:val="37"/>
  </w:num>
  <w:num w:numId="13" w16cid:durableId="1080635831">
    <w:abstractNumId w:val="32"/>
  </w:num>
  <w:num w:numId="14" w16cid:durableId="473446277">
    <w:abstractNumId w:val="23"/>
  </w:num>
  <w:num w:numId="15" w16cid:durableId="983049054">
    <w:abstractNumId w:val="4"/>
  </w:num>
  <w:num w:numId="16" w16cid:durableId="997152007">
    <w:abstractNumId w:val="9"/>
  </w:num>
  <w:num w:numId="17" w16cid:durableId="1213082686">
    <w:abstractNumId w:val="14"/>
  </w:num>
  <w:num w:numId="18" w16cid:durableId="1082023466">
    <w:abstractNumId w:val="3"/>
  </w:num>
  <w:num w:numId="19" w16cid:durableId="1800033214">
    <w:abstractNumId w:val="6"/>
  </w:num>
  <w:num w:numId="20" w16cid:durableId="1242712281">
    <w:abstractNumId w:val="5"/>
  </w:num>
  <w:num w:numId="21" w16cid:durableId="73859679">
    <w:abstractNumId w:val="27"/>
  </w:num>
  <w:num w:numId="22" w16cid:durableId="1029717658">
    <w:abstractNumId w:val="35"/>
  </w:num>
  <w:num w:numId="23" w16cid:durableId="923762381">
    <w:abstractNumId w:val="21"/>
  </w:num>
  <w:num w:numId="24" w16cid:durableId="1929465448">
    <w:abstractNumId w:val="29"/>
  </w:num>
  <w:num w:numId="25" w16cid:durableId="1493181663">
    <w:abstractNumId w:val="16"/>
  </w:num>
  <w:num w:numId="26" w16cid:durableId="1045718770">
    <w:abstractNumId w:val="36"/>
  </w:num>
  <w:num w:numId="27" w16cid:durableId="1996372301">
    <w:abstractNumId w:val="12"/>
  </w:num>
  <w:num w:numId="28" w16cid:durableId="1652173243">
    <w:abstractNumId w:val="0"/>
  </w:num>
  <w:num w:numId="29" w16cid:durableId="238711532">
    <w:abstractNumId w:val="25"/>
  </w:num>
  <w:num w:numId="30" w16cid:durableId="790905815">
    <w:abstractNumId w:val="34"/>
  </w:num>
  <w:num w:numId="31" w16cid:durableId="1659992941">
    <w:abstractNumId w:val="15"/>
  </w:num>
  <w:num w:numId="32" w16cid:durableId="936983581">
    <w:abstractNumId w:val="38"/>
  </w:num>
  <w:num w:numId="33" w16cid:durableId="637875517">
    <w:abstractNumId w:val="28"/>
  </w:num>
  <w:num w:numId="34" w16cid:durableId="999650516">
    <w:abstractNumId w:val="30"/>
  </w:num>
  <w:num w:numId="35" w16cid:durableId="2008089522">
    <w:abstractNumId w:val="7"/>
  </w:num>
  <w:num w:numId="36" w16cid:durableId="2124374210">
    <w:abstractNumId w:val="11"/>
  </w:num>
  <w:num w:numId="37" w16cid:durableId="1802069151">
    <w:abstractNumId w:val="31"/>
  </w:num>
  <w:num w:numId="38" w16cid:durableId="865410319">
    <w:abstractNumId w:val="20"/>
  </w:num>
  <w:num w:numId="39" w16cid:durableId="11290120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E"/>
    <w:rsid w:val="00017BF2"/>
    <w:rsid w:val="000A5F2E"/>
    <w:rsid w:val="0018389B"/>
    <w:rsid w:val="00194E36"/>
    <w:rsid w:val="00226F7E"/>
    <w:rsid w:val="002F791D"/>
    <w:rsid w:val="00361D9C"/>
    <w:rsid w:val="003C09A6"/>
    <w:rsid w:val="003C6FD4"/>
    <w:rsid w:val="00440CB4"/>
    <w:rsid w:val="00466729"/>
    <w:rsid w:val="00516F57"/>
    <w:rsid w:val="005860B5"/>
    <w:rsid w:val="005E1D37"/>
    <w:rsid w:val="00650220"/>
    <w:rsid w:val="006563FA"/>
    <w:rsid w:val="006571B2"/>
    <w:rsid w:val="0067660F"/>
    <w:rsid w:val="00706DE0"/>
    <w:rsid w:val="00743525"/>
    <w:rsid w:val="00790998"/>
    <w:rsid w:val="007E13B1"/>
    <w:rsid w:val="0081288F"/>
    <w:rsid w:val="008551A8"/>
    <w:rsid w:val="00886C32"/>
    <w:rsid w:val="00894BE5"/>
    <w:rsid w:val="00900D9E"/>
    <w:rsid w:val="00905BC9"/>
    <w:rsid w:val="00922861"/>
    <w:rsid w:val="009D5452"/>
    <w:rsid w:val="00A12932"/>
    <w:rsid w:val="00A30ECA"/>
    <w:rsid w:val="00A846DE"/>
    <w:rsid w:val="00A90919"/>
    <w:rsid w:val="00AB377F"/>
    <w:rsid w:val="00AC60D6"/>
    <w:rsid w:val="00B03E96"/>
    <w:rsid w:val="00BA6843"/>
    <w:rsid w:val="00C01FDB"/>
    <w:rsid w:val="00C375E8"/>
    <w:rsid w:val="00DE0EF6"/>
    <w:rsid w:val="00FF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DBE11"/>
  <w15:docId w15:val="{73C4D5A8-0447-914B-B38D-B7175A54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128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1288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128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88F"/>
    <w:pPr>
      <w:ind w:left="720"/>
      <w:contextualSpacing/>
    </w:pPr>
  </w:style>
  <w:style w:type="paragraph" w:styleId="a8">
    <w:name w:val="Body Text"/>
    <w:basedOn w:val="a"/>
    <w:link w:val="a9"/>
    <w:rsid w:val="003C6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C6F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frfrgmjrgjir vrvgmkmbtk</cp:lastModifiedBy>
  <cp:revision>4</cp:revision>
  <dcterms:created xsi:type="dcterms:W3CDTF">2022-10-07T02:45:00Z</dcterms:created>
  <dcterms:modified xsi:type="dcterms:W3CDTF">2022-10-07T03:04:00Z</dcterms:modified>
</cp:coreProperties>
</file>